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10F53" w14:textId="77777777"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</w:r>
    </w:p>
    <w:p w14:paraId="03B5CA7C" w14:textId="1E4BA8AB" w:rsidR="005C1BBC" w:rsidRPr="001B47FF" w:rsidRDefault="00662F68" w:rsidP="00AB47F7">
      <w:pPr>
        <w:pStyle w:val="Heading4"/>
        <w:tabs>
          <w:tab w:val="center" w:pos="5032"/>
          <w:tab w:val="right" w:pos="10064"/>
        </w:tabs>
        <w:rPr>
          <w:szCs w:val="24"/>
        </w:rPr>
      </w:pPr>
      <w:r>
        <w:rPr>
          <w:szCs w:val="24"/>
        </w:rPr>
        <w:tab/>
      </w:r>
      <w:r w:rsidR="00C07356">
        <w:rPr>
          <w:szCs w:val="24"/>
        </w:rPr>
        <w:t xml:space="preserve">NEEILINIO </w:t>
      </w:r>
      <w:r w:rsidR="00D40417"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  <w:r>
        <w:rPr>
          <w:szCs w:val="24"/>
        </w:rPr>
        <w:tab/>
      </w:r>
    </w:p>
    <w:p w14:paraId="702596AA" w14:textId="77777777"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14:paraId="6D11EA9F" w14:textId="77777777"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14:paraId="6362C122" w14:textId="57925959"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C579C6">
        <w:rPr>
          <w:szCs w:val="24"/>
        </w:rPr>
        <w:t>9</w:t>
      </w:r>
      <w:r w:rsidR="005C1BBC" w:rsidRPr="001B47FF">
        <w:rPr>
          <w:szCs w:val="24"/>
        </w:rPr>
        <w:t xml:space="preserve"> m. </w:t>
      </w:r>
      <w:r w:rsidR="00C07356">
        <w:rPr>
          <w:szCs w:val="24"/>
        </w:rPr>
        <w:t>vasario 8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</w:p>
    <w:p w14:paraId="5E981A6E" w14:textId="247A9223" w:rsidR="008B21DC" w:rsidRPr="001B47FF" w:rsidRDefault="00C07356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>Lietuvos apeliacinio teismo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14:paraId="0C3AC914" w14:textId="2BC22782"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C07356">
        <w:rPr>
          <w:szCs w:val="24"/>
        </w:rPr>
        <w:t>3</w:t>
      </w:r>
      <w:r w:rsidR="00537DBE" w:rsidRPr="000E45C8">
        <w:rPr>
          <w:szCs w:val="24"/>
        </w:rPr>
        <w:t>.</w:t>
      </w:r>
      <w:r w:rsidR="00C07356">
        <w:rPr>
          <w:szCs w:val="24"/>
        </w:rPr>
        <w:t>3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14:paraId="4640B2F2" w14:textId="77777777" w:rsidR="00D40417" w:rsidRPr="00687B91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7758CE19" w14:textId="6445CFBE" w:rsidR="00C97D98" w:rsidRDefault="00AE49CE" w:rsidP="00C97D98">
      <w:pPr>
        <w:pStyle w:val="BodyText"/>
        <w:tabs>
          <w:tab w:val="left" w:pos="993"/>
        </w:tabs>
        <w:ind w:firstLine="567"/>
        <w:rPr>
          <w:szCs w:val="24"/>
        </w:rPr>
      </w:pPr>
      <w:r w:rsidRPr="00687B91">
        <w:rPr>
          <w:szCs w:val="24"/>
        </w:rPr>
        <w:t>1</w:t>
      </w:r>
      <w:r w:rsidR="00740764">
        <w:rPr>
          <w:szCs w:val="24"/>
        </w:rPr>
        <w:t>.</w:t>
      </w:r>
      <w:r w:rsidR="00740764" w:rsidRPr="00E54A4A">
        <w:rPr>
          <w:szCs w:val="24"/>
        </w:rPr>
        <w:t xml:space="preserve"> </w:t>
      </w:r>
      <w:r w:rsidR="00C97D98" w:rsidRPr="00E54A4A">
        <w:rPr>
          <w:szCs w:val="24"/>
        </w:rPr>
        <w:t>Dėl patarimo Lietuvos Respublikos Prezidentei teisėjų karjeros klausimais</w:t>
      </w:r>
      <w:r w:rsidR="00C97D98">
        <w:rPr>
          <w:szCs w:val="24"/>
        </w:rPr>
        <w:t xml:space="preserve"> (pranešėjas –                        A. Valantinas):</w:t>
      </w:r>
    </w:p>
    <w:p w14:paraId="74324BF0" w14:textId="62CCDC72" w:rsidR="00C00FE4" w:rsidRDefault="00C97D98" w:rsidP="00C00FE4">
      <w:pPr>
        <w:pStyle w:val="Heading2"/>
        <w:ind w:left="0" w:firstLine="567"/>
        <w:jc w:val="both"/>
        <w:rPr>
          <w:rStyle w:val="Hyperlink"/>
          <w:color w:val="auto"/>
          <w:szCs w:val="24"/>
          <w:u w:val="none"/>
        </w:rPr>
      </w:pPr>
      <w:r w:rsidRPr="00E54A4A">
        <w:rPr>
          <w:szCs w:val="24"/>
        </w:rPr>
        <w:t>1.1.</w:t>
      </w:r>
      <w:r>
        <w:rPr>
          <w:szCs w:val="24"/>
        </w:rPr>
        <w:t xml:space="preserve"> </w:t>
      </w:r>
      <w:r w:rsidR="00C00FE4" w:rsidRPr="0011418C">
        <w:rPr>
          <w:szCs w:val="24"/>
        </w:rPr>
        <w:t>Dėl</w:t>
      </w:r>
      <w:r w:rsidR="00C00FE4">
        <w:rPr>
          <w:szCs w:val="24"/>
        </w:rPr>
        <w:t xml:space="preserve"> patarimo Lietuvos Respublikos Prezidentei</w:t>
      </w:r>
      <w:r w:rsidR="00C00FE4" w:rsidRPr="00BE06C2">
        <w:rPr>
          <w:szCs w:val="24"/>
        </w:rPr>
        <w:t xml:space="preserve"> </w:t>
      </w:r>
      <w:r w:rsidR="00C00FE4">
        <w:rPr>
          <w:szCs w:val="24"/>
        </w:rPr>
        <w:t xml:space="preserve">atleisti </w:t>
      </w:r>
      <w:r w:rsidR="00C00FE4">
        <w:rPr>
          <w:b/>
          <w:szCs w:val="24"/>
        </w:rPr>
        <w:t>ARŪNĄ BARTKŲ</w:t>
      </w:r>
      <w:r w:rsidR="00C00FE4">
        <w:rPr>
          <w:b/>
          <w:szCs w:val="24"/>
        </w:rPr>
        <w:t xml:space="preserve"> </w:t>
      </w:r>
      <w:r w:rsidR="00C00FE4">
        <w:rPr>
          <w:szCs w:val="24"/>
        </w:rPr>
        <w:t xml:space="preserve">iš </w:t>
      </w:r>
      <w:r w:rsidR="00C00FE4" w:rsidRPr="00C07356">
        <w:rPr>
          <w:szCs w:val="24"/>
        </w:rPr>
        <w:t>Šiaulių apylinkės teismo Šiaulių rūmų teisėj</w:t>
      </w:r>
      <w:r w:rsidR="00C00FE4" w:rsidRPr="00C07356">
        <w:rPr>
          <w:szCs w:val="24"/>
        </w:rPr>
        <w:t>o</w:t>
      </w:r>
      <w:r w:rsidR="00C00FE4" w:rsidRPr="00C00FE4">
        <w:rPr>
          <w:szCs w:val="24"/>
        </w:rPr>
        <w:t xml:space="preserve"> </w:t>
      </w:r>
      <w:r w:rsidR="00C00FE4">
        <w:rPr>
          <w:szCs w:val="24"/>
        </w:rPr>
        <w:t>pareigų ir</w:t>
      </w:r>
      <w:r w:rsidR="00C00FE4" w:rsidRPr="00740764">
        <w:t xml:space="preserve"> </w:t>
      </w:r>
      <w:r w:rsidR="00C00FE4">
        <w:t>jį</w:t>
      </w:r>
      <w:r w:rsidR="00C00FE4" w:rsidRPr="008622E5">
        <w:t xml:space="preserve"> skirti</w:t>
      </w:r>
      <w:r w:rsidR="00C00FE4">
        <w:rPr>
          <w:rStyle w:val="Hyperlink"/>
          <w:color w:val="auto"/>
          <w:szCs w:val="24"/>
          <w:u w:val="none"/>
        </w:rPr>
        <w:t xml:space="preserve"> </w:t>
      </w:r>
      <w:r w:rsidR="00C00FE4">
        <w:rPr>
          <w:rStyle w:val="Hyperlink"/>
          <w:color w:val="auto"/>
          <w:szCs w:val="24"/>
          <w:u w:val="none"/>
        </w:rPr>
        <w:t>Vilniaus</w:t>
      </w:r>
      <w:r w:rsidR="00C00FE4">
        <w:rPr>
          <w:rStyle w:val="Hyperlink"/>
          <w:color w:val="auto"/>
          <w:szCs w:val="24"/>
          <w:u w:val="none"/>
        </w:rPr>
        <w:t xml:space="preserve"> apygardos teismo teisėj</w:t>
      </w:r>
      <w:r w:rsidR="00C00FE4">
        <w:rPr>
          <w:rStyle w:val="Hyperlink"/>
          <w:color w:val="auto"/>
          <w:szCs w:val="24"/>
          <w:u w:val="none"/>
        </w:rPr>
        <w:t>u;</w:t>
      </w:r>
    </w:p>
    <w:p w14:paraId="1B8841F7" w14:textId="485CA2BB" w:rsidR="00C00FE4" w:rsidRDefault="00C00FE4" w:rsidP="00C00FE4">
      <w:pPr>
        <w:pStyle w:val="Heading2"/>
        <w:ind w:left="0" w:firstLine="567"/>
        <w:jc w:val="both"/>
        <w:rPr>
          <w:rStyle w:val="Hyperlink"/>
          <w:color w:val="auto"/>
          <w:szCs w:val="24"/>
          <w:u w:val="none"/>
        </w:rPr>
      </w:pPr>
      <w:r>
        <w:rPr>
          <w:rStyle w:val="Hyperlink"/>
          <w:color w:val="auto"/>
          <w:szCs w:val="24"/>
          <w:u w:val="none"/>
        </w:rPr>
        <w:t xml:space="preserve">1.2.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INGĄ STAKNIENĘ </w:t>
      </w:r>
      <w:r>
        <w:rPr>
          <w:szCs w:val="24"/>
        </w:rPr>
        <w:t xml:space="preserve">iš </w:t>
      </w:r>
      <w:bookmarkStart w:id="0" w:name="_GoBack"/>
      <w:r w:rsidRPr="0074232F">
        <w:rPr>
          <w:szCs w:val="24"/>
        </w:rPr>
        <w:t>Vilniaus miesto</w:t>
      </w:r>
      <w:r w:rsidRPr="0074232F">
        <w:rPr>
          <w:szCs w:val="24"/>
        </w:rPr>
        <w:t xml:space="preserve"> </w:t>
      </w:r>
      <w:r w:rsidRPr="0074232F">
        <w:rPr>
          <w:szCs w:val="24"/>
        </w:rPr>
        <w:t>apylinkės teisėjo</w:t>
      </w:r>
      <w:r w:rsidRPr="0074232F">
        <w:rPr>
          <w:szCs w:val="24"/>
        </w:rPr>
        <w:t>s</w:t>
      </w:r>
      <w:bookmarkEnd w:id="0"/>
      <w:r>
        <w:rPr>
          <w:szCs w:val="24"/>
        </w:rPr>
        <w:t xml:space="preserve"> pareigų ir</w:t>
      </w:r>
      <w:r w:rsidRPr="00740764">
        <w:t xml:space="preserve"> </w:t>
      </w:r>
      <w:r>
        <w:t>j</w:t>
      </w:r>
      <w:r>
        <w:t>ą</w:t>
      </w:r>
      <w:r w:rsidRPr="008622E5">
        <w:t xml:space="preserve"> skirti</w:t>
      </w:r>
      <w:r>
        <w:rPr>
          <w:rStyle w:val="Hyperlink"/>
          <w:color w:val="auto"/>
          <w:szCs w:val="24"/>
          <w:u w:val="none"/>
        </w:rPr>
        <w:t xml:space="preserve"> Vilniaus apygardos teismo teisėj</w:t>
      </w:r>
      <w:r>
        <w:rPr>
          <w:rStyle w:val="Hyperlink"/>
          <w:color w:val="auto"/>
          <w:szCs w:val="24"/>
          <w:u w:val="none"/>
        </w:rPr>
        <w:t>a</w:t>
      </w:r>
      <w:r>
        <w:rPr>
          <w:rStyle w:val="Hyperlink"/>
          <w:color w:val="auto"/>
          <w:szCs w:val="24"/>
          <w:u w:val="none"/>
        </w:rPr>
        <w:t>;</w:t>
      </w:r>
    </w:p>
    <w:p w14:paraId="617122AE" w14:textId="2AF520F6" w:rsidR="00C00FE4" w:rsidRDefault="00C00FE4" w:rsidP="00C00FE4">
      <w:pPr>
        <w:pStyle w:val="Heading2"/>
        <w:ind w:left="0" w:firstLine="567"/>
        <w:jc w:val="both"/>
        <w:rPr>
          <w:rStyle w:val="Hyperlink"/>
          <w:color w:val="auto"/>
          <w:szCs w:val="24"/>
          <w:u w:val="none"/>
        </w:rPr>
      </w:pPr>
      <w:r>
        <w:rPr>
          <w:rStyle w:val="Hyperlink"/>
          <w:color w:val="auto"/>
          <w:szCs w:val="24"/>
          <w:u w:val="none"/>
        </w:rPr>
        <w:t xml:space="preserve">1.3.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IRMANTĄ ŠULCĄ</w:t>
      </w:r>
      <w:r>
        <w:rPr>
          <w:b/>
          <w:szCs w:val="24"/>
        </w:rPr>
        <w:t xml:space="preserve"> </w:t>
      </w:r>
      <w:r>
        <w:rPr>
          <w:szCs w:val="24"/>
        </w:rPr>
        <w:t xml:space="preserve">iš </w:t>
      </w:r>
      <w:r>
        <w:rPr>
          <w:szCs w:val="24"/>
        </w:rPr>
        <w:t>Vilniaus miesto apylinkės teismo</w:t>
      </w:r>
      <w:r w:rsidRPr="00330F51">
        <w:rPr>
          <w:szCs w:val="24"/>
        </w:rPr>
        <w:t xml:space="preserve"> teisėjo</w:t>
      </w:r>
      <w:r w:rsidRPr="00C00FE4">
        <w:rPr>
          <w:szCs w:val="24"/>
        </w:rPr>
        <w:t xml:space="preserve"> </w:t>
      </w:r>
      <w:r>
        <w:rPr>
          <w:szCs w:val="24"/>
        </w:rPr>
        <w:t>pareigų ir</w:t>
      </w:r>
      <w:r w:rsidRPr="00740764">
        <w:t xml:space="preserve"> </w:t>
      </w:r>
      <w:r>
        <w:t>jį</w:t>
      </w:r>
      <w:r w:rsidRPr="008622E5">
        <w:t xml:space="preserve"> skirti</w:t>
      </w:r>
      <w:r>
        <w:rPr>
          <w:rStyle w:val="Hyperlink"/>
          <w:color w:val="auto"/>
          <w:szCs w:val="24"/>
          <w:u w:val="none"/>
        </w:rPr>
        <w:t xml:space="preserve"> Vilniaus apygardos teismo teisėju;</w:t>
      </w:r>
    </w:p>
    <w:p w14:paraId="770870DB" w14:textId="2B04EFEA" w:rsidR="00E6092A" w:rsidRPr="00687B91" w:rsidRDefault="00C00FE4" w:rsidP="00C07356">
      <w:pPr>
        <w:pStyle w:val="Heading2"/>
        <w:ind w:left="0" w:firstLine="567"/>
        <w:jc w:val="both"/>
        <w:rPr>
          <w:rStyle w:val="Strong"/>
          <w:szCs w:val="24"/>
        </w:rPr>
      </w:pPr>
      <w:r>
        <w:rPr>
          <w:rStyle w:val="Hyperlink"/>
          <w:color w:val="auto"/>
          <w:szCs w:val="24"/>
          <w:u w:val="none"/>
        </w:rPr>
        <w:t xml:space="preserve">1.4.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 w:rsidR="00C07356">
        <w:rPr>
          <w:b/>
          <w:szCs w:val="24"/>
        </w:rPr>
        <w:t>RENATĄ VOLODKO</w:t>
      </w:r>
      <w:r>
        <w:rPr>
          <w:b/>
          <w:szCs w:val="24"/>
        </w:rPr>
        <w:t xml:space="preserve"> </w:t>
      </w:r>
      <w:r>
        <w:rPr>
          <w:szCs w:val="24"/>
        </w:rPr>
        <w:t xml:space="preserve">iš </w:t>
      </w:r>
      <w:r w:rsidRPr="00C07356">
        <w:rPr>
          <w:szCs w:val="24"/>
        </w:rPr>
        <w:t xml:space="preserve">Vilniaus </w:t>
      </w:r>
      <w:r w:rsidR="00C07356" w:rsidRPr="00C07356">
        <w:rPr>
          <w:szCs w:val="24"/>
        </w:rPr>
        <w:t>regiono</w:t>
      </w:r>
      <w:r w:rsidRPr="00C07356">
        <w:rPr>
          <w:szCs w:val="24"/>
        </w:rPr>
        <w:t xml:space="preserve"> </w:t>
      </w:r>
      <w:r w:rsidRPr="00C07356">
        <w:rPr>
          <w:szCs w:val="24"/>
        </w:rPr>
        <w:t xml:space="preserve">apylinkės </w:t>
      </w:r>
      <w:r w:rsidR="00C07356" w:rsidRPr="00C07356">
        <w:rPr>
          <w:szCs w:val="24"/>
        </w:rPr>
        <w:t xml:space="preserve">teismo Vilniaus rajono rūmų </w:t>
      </w:r>
      <w:r w:rsidRPr="00C07356">
        <w:rPr>
          <w:szCs w:val="24"/>
        </w:rPr>
        <w:t>teisėjos pareigų ir</w:t>
      </w:r>
      <w:r w:rsidRPr="00C07356">
        <w:t xml:space="preserve"> ją skirti</w:t>
      </w:r>
      <w:r w:rsidRPr="00C07356">
        <w:rPr>
          <w:rStyle w:val="Hyperlink"/>
          <w:color w:val="auto"/>
          <w:szCs w:val="24"/>
          <w:u w:val="none"/>
        </w:rPr>
        <w:t xml:space="preserve"> Vilniaus apygardo</w:t>
      </w:r>
      <w:r>
        <w:rPr>
          <w:rStyle w:val="Hyperlink"/>
          <w:color w:val="auto"/>
          <w:szCs w:val="24"/>
          <w:u w:val="none"/>
        </w:rPr>
        <w:t>s teismo teisėja</w:t>
      </w:r>
      <w:r w:rsidR="00C07356">
        <w:rPr>
          <w:rStyle w:val="Hyperlink"/>
          <w:color w:val="auto"/>
          <w:szCs w:val="24"/>
          <w:u w:val="none"/>
        </w:rPr>
        <w:t>.</w:t>
      </w:r>
    </w:p>
    <w:sectPr w:rsidR="00E6092A" w:rsidRPr="00687B91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53C9D9" w16cid:durableId="1FE326E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B5EF7" w14:textId="77777777" w:rsidR="008A25F1" w:rsidRDefault="008A25F1">
      <w:r>
        <w:separator/>
      </w:r>
    </w:p>
  </w:endnote>
  <w:endnote w:type="continuationSeparator" w:id="0">
    <w:p w14:paraId="60054C63" w14:textId="77777777" w:rsidR="008A25F1" w:rsidRDefault="008A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54F69" w14:textId="77777777" w:rsidR="00FE2B6B" w:rsidRDefault="00FE2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01555" w14:textId="77777777" w:rsidR="00FE2B6B" w:rsidRDefault="00FE2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AA4E5" w14:textId="77777777" w:rsidR="00FE2B6B" w:rsidRDefault="00FE2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21FC7" w14:textId="77777777" w:rsidR="008A25F1" w:rsidRDefault="008A25F1">
      <w:r>
        <w:separator/>
      </w:r>
    </w:p>
  </w:footnote>
  <w:footnote w:type="continuationSeparator" w:id="0">
    <w:p w14:paraId="1724F81D" w14:textId="77777777" w:rsidR="008A25F1" w:rsidRDefault="008A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1D2F" w14:textId="62302601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0FE4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E20F8" w14:textId="44728798"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4A81"/>
    <w:rsid w:val="00017724"/>
    <w:rsid w:val="000205F8"/>
    <w:rsid w:val="0002096C"/>
    <w:rsid w:val="00020EFE"/>
    <w:rsid w:val="0002223E"/>
    <w:rsid w:val="00022E39"/>
    <w:rsid w:val="00022E64"/>
    <w:rsid w:val="00023208"/>
    <w:rsid w:val="0002435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226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5F82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2490"/>
    <w:rsid w:val="002E3ADC"/>
    <w:rsid w:val="002E43B6"/>
    <w:rsid w:val="002E4B23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CE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60F"/>
    <w:rsid w:val="003F5BAF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ACD"/>
    <w:rsid w:val="005750B5"/>
    <w:rsid w:val="00575225"/>
    <w:rsid w:val="00575529"/>
    <w:rsid w:val="00576CCE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7EF"/>
    <w:rsid w:val="005D3BE5"/>
    <w:rsid w:val="005D3CB4"/>
    <w:rsid w:val="005D400A"/>
    <w:rsid w:val="005D55D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9E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8E4"/>
    <w:rsid w:val="0074232F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5065A"/>
    <w:rsid w:val="00751769"/>
    <w:rsid w:val="00752164"/>
    <w:rsid w:val="00752610"/>
    <w:rsid w:val="00752CE5"/>
    <w:rsid w:val="00753946"/>
    <w:rsid w:val="00753F9B"/>
    <w:rsid w:val="00754A6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9D6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4C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3BF"/>
    <w:rsid w:val="008140A7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5F1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5EB0"/>
    <w:rsid w:val="008E672C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B8F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0DE4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873"/>
    <w:rsid w:val="00A37FFA"/>
    <w:rsid w:val="00A407C2"/>
    <w:rsid w:val="00A40FCD"/>
    <w:rsid w:val="00A418EA"/>
    <w:rsid w:val="00A41CE5"/>
    <w:rsid w:val="00A44242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47F7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5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06A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93D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DC7"/>
    <w:rsid w:val="00B832C7"/>
    <w:rsid w:val="00B83BB9"/>
    <w:rsid w:val="00B8405E"/>
    <w:rsid w:val="00B84133"/>
    <w:rsid w:val="00B85101"/>
    <w:rsid w:val="00B861AE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1771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0FE4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07356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11FC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49E2"/>
    <w:rsid w:val="00DA5373"/>
    <w:rsid w:val="00DA5695"/>
    <w:rsid w:val="00DA61FD"/>
    <w:rsid w:val="00DA6DBC"/>
    <w:rsid w:val="00DA7A3C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1DAA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33A"/>
    <w:rsid w:val="00E25826"/>
    <w:rsid w:val="00E25C87"/>
    <w:rsid w:val="00E25D82"/>
    <w:rsid w:val="00E27169"/>
    <w:rsid w:val="00E27732"/>
    <w:rsid w:val="00E30C0A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1967"/>
    <w:rsid w:val="00E9221C"/>
    <w:rsid w:val="00E92540"/>
    <w:rsid w:val="00E9272B"/>
    <w:rsid w:val="00E928B8"/>
    <w:rsid w:val="00E92ED0"/>
    <w:rsid w:val="00E94190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187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75CF"/>
    <w:rsid w:val="00F87980"/>
    <w:rsid w:val="00F87B4A"/>
    <w:rsid w:val="00F904EE"/>
    <w:rsid w:val="00F91046"/>
    <w:rsid w:val="00F9153D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5EC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8A951-7FE8-44A3-8E87-305322D77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639</Words>
  <Characters>365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19</cp:revision>
  <cp:lastPrinted>2018-12-11T14:22:00Z</cp:lastPrinted>
  <dcterms:created xsi:type="dcterms:W3CDTF">2019-01-11T13:17:00Z</dcterms:created>
  <dcterms:modified xsi:type="dcterms:W3CDTF">2019-01-31T09:52:00Z</dcterms:modified>
</cp:coreProperties>
</file>